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3B" w:rsidRDefault="00080B36" w:rsidP="00080B36">
      <w:pPr>
        <w:pStyle w:val="Title"/>
      </w:pPr>
      <w:r>
        <w:t>Change of Harmonic Number in CBETA</w:t>
      </w:r>
    </w:p>
    <w:p w:rsidR="00080B36" w:rsidRDefault="00080B36" w:rsidP="00080B36">
      <w:r>
        <w:t xml:space="preserve">Stephen Brooks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2017-Jan-10</w:t>
      </w:r>
    </w:p>
    <w:p w:rsidR="00080B36" w:rsidRDefault="00080B36" w:rsidP="00080B36">
      <w:pPr>
        <w:pStyle w:val="Heading1"/>
        <w:numPr>
          <w:ilvl w:val="0"/>
          <w:numId w:val="2"/>
        </w:numPr>
      </w:pPr>
      <w:r>
        <w:t>Definitions</w:t>
      </w:r>
    </w:p>
    <w:p w:rsidR="00080B36" w:rsidRDefault="00080B36" w:rsidP="00080B36">
      <w:r>
        <w:t>The CBETA machine in its initial configuration has a 1.3GHz RF cavity frequency.</w:t>
      </w:r>
    </w:p>
    <w:p w:rsidR="00080B36" w:rsidRDefault="00080B36" w:rsidP="00080B36">
      <w:pPr>
        <w:pStyle w:val="ListParagraph"/>
        <w:numPr>
          <w:ilvl w:val="0"/>
          <w:numId w:val="3"/>
        </w:numPr>
      </w:pPr>
      <w:r>
        <w:t>h = the harmonic number = number of RF wavelengths in the circumference of passes 1 through 3 (the 4</w:t>
      </w:r>
      <w:r w:rsidRPr="00080B36">
        <w:rPr>
          <w:vertAlign w:val="superscript"/>
        </w:rPr>
        <w:t>th</w:t>
      </w:r>
      <w:r>
        <w:t xml:space="preserve"> pass is 1.5 wavelengths longer);</w:t>
      </w:r>
    </w:p>
    <w:p w:rsidR="00080B36" w:rsidRDefault="00080B36" w:rsidP="00080B36">
      <w:pPr>
        <w:pStyle w:val="ListParagraph"/>
        <w:numPr>
          <w:ilvl w:val="0"/>
          <w:numId w:val="3"/>
        </w:numPr>
      </w:pPr>
      <w:r>
        <w:t>N = the injection subharmonic = the delay between injection of successive bunches, measured in RF periods.</w:t>
      </w:r>
    </w:p>
    <w:p w:rsidR="00080B36" w:rsidRDefault="00080B36" w:rsidP="00080B36">
      <w:r>
        <w:t xml:space="preserve">CBETA has three operating modes: commissioning mode with a single bunch injected every 4 turns, </w:t>
      </w:r>
      <w:proofErr w:type="spellStart"/>
      <w:r>
        <w:t>eRHIC</w:t>
      </w:r>
      <w:proofErr w:type="spellEnd"/>
      <w:r>
        <w:t>-like mode (the most complex, mostly discussed here) and high-current mode with a bunch injected every 4 RF periods (N=4).  See design report section on bunch pattern for details.</w:t>
      </w:r>
    </w:p>
    <w:p w:rsidR="00080B36" w:rsidRDefault="00080B36" w:rsidP="00080B36">
      <w:pPr>
        <w:pStyle w:val="Heading1"/>
        <w:numPr>
          <w:ilvl w:val="0"/>
          <w:numId w:val="2"/>
        </w:numPr>
      </w:pPr>
      <w:r>
        <w:t>Proposed Change</w:t>
      </w:r>
    </w:p>
    <w:p w:rsidR="00080B36" w:rsidRPr="00080B36" w:rsidRDefault="00080B36" w:rsidP="00080B36">
      <w:r>
        <w:t xml:space="preserve">The new bunch filling scheme in </w:t>
      </w:r>
      <w:proofErr w:type="spellStart"/>
      <w:r>
        <w:t>eRHIC</w:t>
      </w:r>
      <w:proofErr w:type="spellEnd"/>
      <w:r>
        <w:t xml:space="preserve"> mode is shown in the charts below.</w:t>
      </w:r>
    </w:p>
    <w:p w:rsidR="00080B36" w:rsidRDefault="00080B36" w:rsidP="00080B36">
      <w:r>
        <w:rPr>
          <w:noProof/>
          <w:lang w:eastAsia="en-GB"/>
        </w:rPr>
        <w:drawing>
          <wp:inline distT="0" distB="0" distL="0" distR="0" wp14:anchorId="4CDE14A1" wp14:editId="7ECA3149">
            <wp:extent cx="2844000" cy="1520330"/>
            <wp:effectExtent l="0" t="0" r="0" b="3810"/>
            <wp:docPr id="1" name="Picture 1" descr="D:\sbrooks\miscpapers\FFAG\CBETA\CBETA_Design_Report\accelerator_physics\figures\bunchpattern3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brooks\miscpapers\FFAG\CBETA\CBETA_Design_Report\accelerator_physics\figures\bunchpattern34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52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431BADAD" wp14:editId="17E2A66F">
            <wp:extent cx="2844000" cy="1622441"/>
            <wp:effectExtent l="0" t="0" r="0" b="0"/>
            <wp:docPr id="2" name="Picture 2" descr="D:\sbrooks\miscpapers\FFAG\CBETA\CBETA_Design_Report\accelerator_physics\figures\bunchpattern343z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brooks\miscpapers\FFAG\CBETA\CBETA_Design_Report\accelerator_physics\figures\bunchpattern343zoo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000" cy="162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B36" w:rsidRDefault="00080B36" w:rsidP="00080B36">
      <w:proofErr w:type="gramStart"/>
      <w:r>
        <w:t xml:space="preserve">The diagrams show time structure through the </w:t>
      </w:r>
      <w:proofErr w:type="spellStart"/>
      <w:r>
        <w:t>linac</w:t>
      </w:r>
      <w:proofErr w:type="spellEnd"/>
      <w:r>
        <w:t>.</w:t>
      </w:r>
      <w:proofErr w:type="gramEnd"/>
      <w:r>
        <w:t xml:space="preserve">  Red arrows are accelerating bunches and blue a</w:t>
      </w:r>
      <w:r w:rsidR="004821BB">
        <w:t>rrows are decelerating bunches.  This new scheme has h=343 and N=341.  The previous baseline scheme had h=333 and N=335, with another option considered where h=335 and N=333.  The table below compares these three schemes.</w:t>
      </w:r>
      <w:r w:rsidR="00BE40B3">
        <w:t xml:space="preserve">  If or when an </w:t>
      </w:r>
      <w:proofErr w:type="spellStart"/>
      <w:r w:rsidR="00BE40B3">
        <w:t>eRHIC</w:t>
      </w:r>
      <w:proofErr w:type="spellEnd"/>
      <w:r w:rsidR="00BE40B3">
        <w:t xml:space="preserve"> prototype 650MHz cavity is installed, the ring circumference will be adjusted to h</w:t>
      </w:r>
      <w:r w:rsidR="00BE40B3" w:rsidRPr="00BE40B3">
        <w:rPr>
          <w:vertAlign w:val="subscript"/>
        </w:rPr>
        <w:t>650MHz</w:t>
      </w:r>
      <w:r w:rsidR="00BE40B3">
        <w:t xml:space="preserve">=171 </w:t>
      </w:r>
      <w:r w:rsidR="00056764">
        <w:t>(equal to</w:t>
      </w:r>
      <w:r w:rsidR="00BE40B3">
        <w:t xml:space="preserve"> 342 1.3GHz wavelengths, i.e. one wavelength shorter) and N</w:t>
      </w:r>
      <w:r w:rsidR="00BE40B3" w:rsidRPr="00BE40B3">
        <w:rPr>
          <w:vertAlign w:val="subscript"/>
        </w:rPr>
        <w:t>650MHz</w:t>
      </w:r>
      <w:r w:rsidR="00BE40B3">
        <w:t>=17 will be used to produce 10 trains.</w:t>
      </w:r>
    </w:p>
    <w:tbl>
      <w:tblPr>
        <w:tblStyle w:val="MediumGrid3-Accent1"/>
        <w:tblW w:w="9180" w:type="dxa"/>
        <w:tblLook w:val="04A0" w:firstRow="1" w:lastRow="0" w:firstColumn="1" w:lastColumn="0" w:noHBand="0" w:noVBand="1"/>
      </w:tblPr>
      <w:tblGrid>
        <w:gridCol w:w="1918"/>
        <w:gridCol w:w="661"/>
        <w:gridCol w:w="1540"/>
        <w:gridCol w:w="1540"/>
        <w:gridCol w:w="1541"/>
        <w:gridCol w:w="1980"/>
      </w:tblGrid>
      <w:tr w:rsidR="004821BB" w:rsidTr="004821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:rsidR="004821BB" w:rsidRDefault="00056764" w:rsidP="00080B36">
            <w:r>
              <w:t>H</w:t>
            </w:r>
          </w:p>
        </w:tc>
        <w:tc>
          <w:tcPr>
            <w:tcW w:w="661" w:type="dxa"/>
          </w:tcPr>
          <w:p w:rsidR="004821BB" w:rsidRDefault="004821BB" w:rsidP="00080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Max number of </w:t>
            </w:r>
            <w:proofErr w:type="spellStart"/>
            <w:r>
              <w:t>eRHIC</w:t>
            </w:r>
            <w:proofErr w:type="spellEnd"/>
            <w:r>
              <w:t>-like trains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Primary laser frequency (MHz)</w:t>
            </w:r>
          </w:p>
        </w:tc>
        <w:tc>
          <w:tcPr>
            <w:tcW w:w="1541" w:type="dxa"/>
          </w:tcPr>
          <w:p w:rsidR="004821BB" w:rsidRDefault="004821BB" w:rsidP="00482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21BB">
              <w:t>Length change of each</w:t>
            </w:r>
            <w:r>
              <w:t xml:space="preserve"> side of ring (vs. h=333) (m</w:t>
            </w:r>
            <w:r w:rsidRPr="004821BB">
              <w:t>)</w:t>
            </w:r>
          </w:p>
        </w:tc>
        <w:tc>
          <w:tcPr>
            <w:tcW w:w="1980" w:type="dxa"/>
          </w:tcPr>
          <w:p w:rsidR="004821BB" w:rsidRDefault="004821BB" w:rsidP="00482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Gap between diagnostic bunches</w:t>
            </w:r>
          </w:p>
        </w:tc>
      </w:tr>
      <w:tr w:rsidR="004821BB" w:rsidTr="00482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:rsidR="004821BB" w:rsidRDefault="004821BB" w:rsidP="004821BB">
            <w:r>
              <w:t>343 (new)</w:t>
            </w:r>
          </w:p>
        </w:tc>
        <w:tc>
          <w:tcPr>
            <w:tcW w:w="661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341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41.935</w:t>
            </w:r>
          </w:p>
        </w:tc>
        <w:tc>
          <w:tcPr>
            <w:tcW w:w="1541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1BB">
              <w:t>1.153047915</w:t>
            </w:r>
          </w:p>
        </w:tc>
        <w:tc>
          <w:tcPr>
            <w:tcW w:w="1980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 periods = 7.3ns</w:t>
            </w:r>
          </w:p>
        </w:tc>
      </w:tr>
      <w:tr w:rsidR="004821BB" w:rsidTr="00482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:rsidR="004821BB" w:rsidRDefault="004821BB" w:rsidP="00080B36">
            <w:r>
              <w:t>333 (old baseline)</w:t>
            </w:r>
          </w:p>
        </w:tc>
        <w:tc>
          <w:tcPr>
            <w:tcW w:w="661" w:type="dxa"/>
          </w:tcPr>
          <w:p w:rsidR="004821BB" w:rsidRDefault="004821BB" w:rsidP="0008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335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19.403</w:t>
            </w:r>
          </w:p>
        </w:tc>
        <w:tc>
          <w:tcPr>
            <w:tcW w:w="1541" w:type="dxa"/>
          </w:tcPr>
          <w:p w:rsidR="004821BB" w:rsidRDefault="004821BB" w:rsidP="0008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1980" w:type="dxa"/>
          </w:tcPr>
          <w:p w:rsidR="004821BB" w:rsidRDefault="004821BB" w:rsidP="00080B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6.5 periods = 5.0ns</w:t>
            </w:r>
          </w:p>
        </w:tc>
      </w:tr>
      <w:tr w:rsidR="004821BB" w:rsidTr="004821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8" w:type="dxa"/>
          </w:tcPr>
          <w:p w:rsidR="004821BB" w:rsidRDefault="004821BB" w:rsidP="00080B36">
            <w:r>
              <w:t>335 (old option)</w:t>
            </w:r>
          </w:p>
        </w:tc>
        <w:tc>
          <w:tcPr>
            <w:tcW w:w="661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333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40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35.135</w:t>
            </w:r>
          </w:p>
        </w:tc>
        <w:tc>
          <w:tcPr>
            <w:tcW w:w="1541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1BB">
              <w:t>0.230609583</w:t>
            </w:r>
          </w:p>
        </w:tc>
        <w:tc>
          <w:tcPr>
            <w:tcW w:w="1980" w:type="dxa"/>
          </w:tcPr>
          <w:p w:rsidR="004821BB" w:rsidRDefault="004821BB" w:rsidP="00080B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9.5 periods = 7.3ns</w:t>
            </w:r>
          </w:p>
        </w:tc>
      </w:tr>
    </w:tbl>
    <w:p w:rsidR="004821BB" w:rsidRDefault="004821BB" w:rsidP="00080B36">
      <w:r>
        <w:t>The main benefits of this change are:</w:t>
      </w:r>
    </w:p>
    <w:p w:rsidR="004821BB" w:rsidRDefault="004821BB" w:rsidP="004821BB">
      <w:pPr>
        <w:pStyle w:val="ListParagraph"/>
        <w:numPr>
          <w:ilvl w:val="0"/>
          <w:numId w:val="5"/>
        </w:numPr>
      </w:pPr>
      <w:r>
        <w:lastRenderedPageBreak/>
        <w:t xml:space="preserve">11 trains in </w:t>
      </w:r>
      <w:proofErr w:type="spellStart"/>
      <w:r>
        <w:t>eRHIC</w:t>
      </w:r>
      <w:proofErr w:type="spellEnd"/>
      <w:r>
        <w:t xml:space="preserve"> mode rather than 5, which </w:t>
      </w:r>
      <w:proofErr w:type="gramStart"/>
      <w:r>
        <w:t>allows</w:t>
      </w:r>
      <w:proofErr w:type="gramEnd"/>
      <w:r>
        <w:t xml:space="preserve"> the 1mA average current Key Performance Parameter to be achieved with 2</w:t>
      </w:r>
      <w:r w:rsidR="00F665F3">
        <w:t>5.6pC/bunch instead of 60.6pC/bunch, assuming all trains filled except the diagnostic train that is ¼ filled.</w:t>
      </w:r>
    </w:p>
    <w:p w:rsidR="00F665F3" w:rsidRDefault="00F665F3" w:rsidP="004821BB">
      <w:pPr>
        <w:pStyle w:val="ListParagraph"/>
        <w:numPr>
          <w:ilvl w:val="0"/>
          <w:numId w:val="5"/>
        </w:numPr>
      </w:pPr>
      <w:r>
        <w:t>Gap between accelerating and decelerating diagnostic bunch increased from 5.0ns to 7.3ns, which helps reduce BPM ringing effects.</w:t>
      </w:r>
    </w:p>
    <w:p w:rsidR="00F665F3" w:rsidRDefault="00F665F3" w:rsidP="00F665F3">
      <w:pPr>
        <w:pStyle w:val="Heading1"/>
        <w:numPr>
          <w:ilvl w:val="0"/>
          <w:numId w:val="2"/>
        </w:numPr>
      </w:pPr>
      <w:r>
        <w:t>Constraints</w:t>
      </w:r>
    </w:p>
    <w:p w:rsidR="00F665F3" w:rsidRDefault="00F665F3" w:rsidP="00F665F3">
      <w:r>
        <w:t>The following table shows the considerations in making this change.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4314"/>
      </w:tblGrid>
      <w:tr w:rsidR="00F665F3" w:rsidTr="00F665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F665F3" w:rsidP="00F665F3">
            <w:r>
              <w:t>Source</w:t>
            </w:r>
          </w:p>
        </w:tc>
        <w:tc>
          <w:tcPr>
            <w:tcW w:w="3402" w:type="dxa"/>
          </w:tcPr>
          <w:p w:rsidR="00F665F3" w:rsidRDefault="00F665F3" w:rsidP="00F66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Criterion</w:t>
            </w:r>
          </w:p>
        </w:tc>
        <w:tc>
          <w:tcPr>
            <w:tcW w:w="4314" w:type="dxa"/>
          </w:tcPr>
          <w:p w:rsidR="00F665F3" w:rsidRDefault="00F665F3" w:rsidP="00F665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Constraints</w:t>
            </w:r>
          </w:p>
        </w:tc>
      </w:tr>
      <w:tr w:rsidR="00F665F3" w:rsidTr="00F6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F665F3" w:rsidP="00F665F3">
            <w:proofErr w:type="spellStart"/>
            <w:r w:rsidRPr="00F665F3">
              <w:t>eRHIC</w:t>
            </w:r>
            <w:proofErr w:type="spellEnd"/>
            <w:r w:rsidRPr="00F665F3">
              <w:t>/BNL</w:t>
            </w:r>
          </w:p>
        </w:tc>
        <w:tc>
          <w:tcPr>
            <w:tcW w:w="3402" w:type="dxa"/>
          </w:tcPr>
          <w:p w:rsidR="00F665F3" w:rsidRDefault="00F665F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5F3">
              <w:t xml:space="preserve">Non-overlapping bunch trains analogous to </w:t>
            </w:r>
            <w:proofErr w:type="spellStart"/>
            <w:r w:rsidRPr="00F665F3">
              <w:t>eRHIC</w:t>
            </w:r>
            <w:proofErr w:type="spellEnd"/>
          </w:p>
        </w:tc>
        <w:tc>
          <w:tcPr>
            <w:tcW w:w="4314" w:type="dxa"/>
          </w:tcPr>
          <w:p w:rsidR="00F665F3" w:rsidRDefault="00F665F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5F3">
              <w:t>N and h must be close, with the inter-bunch spacing being |N-h| wavelengths</w:t>
            </w:r>
          </w:p>
          <w:p w:rsidR="00F665F3" w:rsidRDefault="00F665F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 must have the desired number of trains as a factor</w:t>
            </w:r>
          </w:p>
        </w:tc>
      </w:tr>
      <w:tr w:rsidR="00F665F3" w:rsidTr="00F66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F665F3" w:rsidP="00F665F3">
            <w:r w:rsidRPr="00F665F3">
              <w:t>Cornell ERL</w:t>
            </w:r>
          </w:p>
        </w:tc>
        <w:tc>
          <w:tcPr>
            <w:tcW w:w="3402" w:type="dxa"/>
          </w:tcPr>
          <w:p w:rsidR="00F665F3" w:rsidRDefault="00F665F3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5F3">
              <w:t>High-current mode allowed with all buckets filled at "2.6GHz"</w:t>
            </w:r>
          </w:p>
        </w:tc>
        <w:tc>
          <w:tcPr>
            <w:tcW w:w="4314" w:type="dxa"/>
          </w:tcPr>
          <w:p w:rsidR="00F665F3" w:rsidRDefault="00F665F3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5F3">
              <w:t>h must be odd, since N will be 4 for this mode, and only odd h avoids "collisions" with 2 bunches per bucket</w:t>
            </w:r>
          </w:p>
        </w:tc>
      </w:tr>
      <w:tr w:rsidR="00F665F3" w:rsidTr="00F6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F665F3" w:rsidP="00F665F3">
            <w:proofErr w:type="spellStart"/>
            <w:r w:rsidRPr="00F665F3">
              <w:t>eRHIC</w:t>
            </w:r>
            <w:proofErr w:type="spellEnd"/>
            <w:r w:rsidRPr="00F665F3">
              <w:t>/BNL</w:t>
            </w:r>
          </w:p>
        </w:tc>
        <w:tc>
          <w:tcPr>
            <w:tcW w:w="3402" w:type="dxa"/>
          </w:tcPr>
          <w:p w:rsidR="00F665F3" w:rsidRDefault="00F665F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5F3">
              <w:t>Inter-bunch spacing in trains must be "650MHz"</w:t>
            </w:r>
            <w:r>
              <w:t xml:space="preserve"> </w:t>
            </w:r>
            <w:r w:rsidRPr="00F665F3">
              <w:t xml:space="preserve">(to give a good platform to test high-frequency diagnostics and maximum similarity to </w:t>
            </w:r>
            <w:proofErr w:type="spellStart"/>
            <w:r w:rsidRPr="00F665F3">
              <w:t>eRHIC</w:t>
            </w:r>
            <w:proofErr w:type="spellEnd"/>
            <w:r w:rsidRPr="00F665F3">
              <w:t xml:space="preserve"> bunch trains)</w:t>
            </w:r>
          </w:p>
        </w:tc>
        <w:tc>
          <w:tcPr>
            <w:tcW w:w="4314" w:type="dxa"/>
          </w:tcPr>
          <w:p w:rsidR="00F665F3" w:rsidRDefault="00F665F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65F3">
              <w:t>The spacing |N-h| must equal 2, so h=N-2 or h=N+2 (therefore N is also odd)</w:t>
            </w:r>
          </w:p>
        </w:tc>
      </w:tr>
      <w:tr w:rsidR="00F665F3" w:rsidTr="00F66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F665F3" w:rsidP="00F665F3">
            <w:r w:rsidRPr="00F665F3">
              <w:t>Diagnostics</w:t>
            </w:r>
          </w:p>
        </w:tc>
        <w:tc>
          <w:tcPr>
            <w:tcW w:w="3402" w:type="dxa"/>
          </w:tcPr>
          <w:p w:rsidR="00F665F3" w:rsidRDefault="00F665F3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5F3">
              <w:t>Bunches filled in direction such that extra length in final splitter adds to spacing</w:t>
            </w:r>
          </w:p>
        </w:tc>
        <w:tc>
          <w:tcPr>
            <w:tcW w:w="4314" w:type="dxa"/>
          </w:tcPr>
          <w:p w:rsidR="00F665F3" w:rsidRDefault="00F665F3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65F3">
              <w:t>h&gt;N (therefore h=N+2) so the circumference is always "longer" but gets longer still for top energy</w:t>
            </w:r>
          </w:p>
        </w:tc>
      </w:tr>
      <w:tr w:rsidR="00F665F3" w:rsidTr="00F6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F665F3" w:rsidP="00F665F3">
            <w:proofErr w:type="spellStart"/>
            <w:r w:rsidRPr="00F665F3">
              <w:t>eRHIC</w:t>
            </w:r>
            <w:proofErr w:type="spellEnd"/>
            <w:r w:rsidRPr="00F665F3">
              <w:t>/BNL</w:t>
            </w:r>
          </w:p>
        </w:tc>
        <w:tc>
          <w:tcPr>
            <w:tcW w:w="3402" w:type="dxa"/>
          </w:tcPr>
          <w:p w:rsidR="00F665F3" w:rsidRDefault="00BE40B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40B3">
              <w:t xml:space="preserve">Good average current in </w:t>
            </w:r>
            <w:proofErr w:type="spellStart"/>
            <w:r w:rsidRPr="00BE40B3">
              <w:t>eRHIC</w:t>
            </w:r>
            <w:proofErr w:type="spellEnd"/>
            <w:r w:rsidRPr="00BE40B3">
              <w:t xml:space="preserve"> mode, so fit many bunch trains in the ring</w:t>
            </w:r>
          </w:p>
        </w:tc>
        <w:tc>
          <w:tcPr>
            <w:tcW w:w="4314" w:type="dxa"/>
          </w:tcPr>
          <w:p w:rsidR="00F665F3" w:rsidRDefault="00BE40B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40B3">
              <w:t>N should have a large factor less than h/18 (which corresponds to complete filling)</w:t>
            </w:r>
          </w:p>
        </w:tc>
      </w:tr>
      <w:tr w:rsidR="00F665F3" w:rsidTr="00F66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BE40B3" w:rsidP="00F665F3">
            <w:r w:rsidRPr="00BE40B3">
              <w:t>Laser</w:t>
            </w:r>
          </w:p>
        </w:tc>
        <w:tc>
          <w:tcPr>
            <w:tcW w:w="3402" w:type="dxa"/>
          </w:tcPr>
          <w:p w:rsidR="00F665F3" w:rsidRDefault="00BE40B3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40B3">
              <w:t>Laser primary frequency &lt;50MHz to allow individual pulse suppression</w:t>
            </w:r>
          </w:p>
        </w:tc>
        <w:tc>
          <w:tcPr>
            <w:tcW w:w="4314" w:type="dxa"/>
          </w:tcPr>
          <w:p w:rsidR="00F665F3" w:rsidRDefault="00BE40B3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40B3">
              <w:t>This is OK up to 11 bunch trains, while the options for 13 or 15 trains go a bit over the limit</w:t>
            </w:r>
          </w:p>
        </w:tc>
      </w:tr>
      <w:tr w:rsidR="00F665F3" w:rsidTr="00F6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BE40B3" w:rsidP="00F665F3">
            <w:proofErr w:type="spellStart"/>
            <w:r w:rsidRPr="00BE40B3">
              <w:t>eRHIC</w:t>
            </w:r>
            <w:proofErr w:type="spellEnd"/>
            <w:r w:rsidRPr="00BE40B3">
              <w:t>/BNL</w:t>
            </w:r>
          </w:p>
        </w:tc>
        <w:tc>
          <w:tcPr>
            <w:tcW w:w="3402" w:type="dxa"/>
          </w:tcPr>
          <w:p w:rsidR="00F665F3" w:rsidRDefault="00BE40B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40B3">
              <w:t>Good filling scheme when 650MHz cavity is installed</w:t>
            </w:r>
          </w:p>
        </w:tc>
        <w:tc>
          <w:tcPr>
            <w:tcW w:w="4314" w:type="dxa"/>
          </w:tcPr>
          <w:p w:rsidR="00F665F3" w:rsidRDefault="00BE40B3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E40B3">
              <w:t>A practical small adjustment to splitter lengths should give a good scheme when this modified h is halved</w:t>
            </w:r>
          </w:p>
        </w:tc>
      </w:tr>
      <w:tr w:rsidR="00F665F3" w:rsidTr="00F665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0B1F9E" w:rsidP="00F665F3">
            <w:r w:rsidRPr="000B1F9E">
              <w:t>Walls</w:t>
            </w:r>
          </w:p>
        </w:tc>
        <w:tc>
          <w:tcPr>
            <w:tcW w:w="3402" w:type="dxa"/>
          </w:tcPr>
          <w:p w:rsidR="00F665F3" w:rsidRDefault="000B1F9E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F9E">
              <w:t>Circumference must still fit in the L0E hall including shielding etc.</w:t>
            </w:r>
          </w:p>
        </w:tc>
        <w:tc>
          <w:tcPr>
            <w:tcW w:w="4314" w:type="dxa"/>
          </w:tcPr>
          <w:p w:rsidR="00F665F3" w:rsidRDefault="000B1F9E" w:rsidP="00F665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B1F9E">
              <w:t>There is an upper limit on h (To Be Determined), not too far from the h=333 value in the CDR</w:t>
            </w:r>
          </w:p>
        </w:tc>
      </w:tr>
      <w:tr w:rsidR="00F665F3" w:rsidTr="00F665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F665F3" w:rsidRDefault="000B1F9E" w:rsidP="000B1F9E">
            <w:r>
              <w:t xml:space="preserve">Lattice </w:t>
            </w:r>
            <w:r w:rsidRPr="000B1F9E">
              <w:t>(optional)</w:t>
            </w:r>
          </w:p>
        </w:tc>
        <w:tc>
          <w:tcPr>
            <w:tcW w:w="3402" w:type="dxa"/>
          </w:tcPr>
          <w:p w:rsidR="00F665F3" w:rsidRDefault="000B1F9E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F9E">
              <w:t xml:space="preserve">Preference for fitting an injector diagnostics beamline before the </w:t>
            </w:r>
            <w:proofErr w:type="spellStart"/>
            <w:r w:rsidRPr="000B1F9E">
              <w:t>linac</w:t>
            </w:r>
            <w:proofErr w:type="spellEnd"/>
          </w:p>
        </w:tc>
        <w:tc>
          <w:tcPr>
            <w:tcW w:w="4314" w:type="dxa"/>
          </w:tcPr>
          <w:p w:rsidR="00F665F3" w:rsidRDefault="000B1F9E" w:rsidP="00F665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B1F9E">
              <w:t>h should be slightly above 333 to create ~1 metre of extra room</w:t>
            </w:r>
          </w:p>
        </w:tc>
      </w:tr>
    </w:tbl>
    <w:p w:rsidR="00F665F3" w:rsidRDefault="000B1F9E" w:rsidP="00F665F3">
      <w:r>
        <w:t>The proposed scheme satisfies all these conditions.  There are no known problems with this change.</w:t>
      </w:r>
    </w:p>
    <w:p w:rsidR="000B1F9E" w:rsidRDefault="000B1F9E" w:rsidP="000B1F9E">
      <w:pPr>
        <w:pStyle w:val="Heading1"/>
        <w:numPr>
          <w:ilvl w:val="0"/>
          <w:numId w:val="2"/>
        </w:numPr>
      </w:pPr>
      <w:r>
        <w:t>Areas Affected by this Change</w:t>
      </w:r>
    </w:p>
    <w:p w:rsidR="000B1F9E" w:rsidRDefault="000B1F9E" w:rsidP="000B1F9E">
      <w:pPr>
        <w:pStyle w:val="ListParagraph"/>
        <w:numPr>
          <w:ilvl w:val="0"/>
          <w:numId w:val="6"/>
        </w:numPr>
      </w:pPr>
      <w:r>
        <w:t>Diagnostics via bunch separation;</w:t>
      </w:r>
    </w:p>
    <w:p w:rsidR="000B1F9E" w:rsidRDefault="000B1F9E" w:rsidP="000B1F9E">
      <w:pPr>
        <w:pStyle w:val="ListParagraph"/>
        <w:numPr>
          <w:ilvl w:val="0"/>
          <w:numId w:val="6"/>
        </w:numPr>
      </w:pPr>
      <w:r>
        <w:t>Hall and shielding layout via increase of size of ring;</w:t>
      </w:r>
    </w:p>
    <w:p w:rsidR="000B1F9E" w:rsidRDefault="000B1F9E" w:rsidP="000B1F9E">
      <w:pPr>
        <w:pStyle w:val="ListParagraph"/>
        <w:numPr>
          <w:ilvl w:val="0"/>
          <w:numId w:val="6"/>
        </w:numPr>
      </w:pPr>
      <w:r>
        <w:t>Lattice and girders via increase of path length in splitters and FFAG straight;</w:t>
      </w:r>
    </w:p>
    <w:p w:rsidR="000B1F9E" w:rsidRPr="00080B36" w:rsidRDefault="000B1F9E" w:rsidP="00F665F3">
      <w:pPr>
        <w:pStyle w:val="ListParagraph"/>
        <w:numPr>
          <w:ilvl w:val="0"/>
          <w:numId w:val="6"/>
        </w:numPr>
      </w:pPr>
      <w:r>
        <w:t>Gun laser via change of frequency.</w:t>
      </w:r>
      <w:bookmarkStart w:id="0" w:name="_GoBack"/>
      <w:bookmarkEnd w:id="0"/>
    </w:p>
    <w:sectPr w:rsidR="000B1F9E" w:rsidRPr="00080B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E63"/>
    <w:multiLevelType w:val="hybridMultilevel"/>
    <w:tmpl w:val="5A247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411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3C40645"/>
    <w:multiLevelType w:val="hybridMultilevel"/>
    <w:tmpl w:val="63423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A760C0"/>
    <w:multiLevelType w:val="hybridMultilevel"/>
    <w:tmpl w:val="DBD29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D810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CA067FB"/>
    <w:multiLevelType w:val="hybridMultilevel"/>
    <w:tmpl w:val="BE88FF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36"/>
    <w:rsid w:val="00056764"/>
    <w:rsid w:val="00080B36"/>
    <w:rsid w:val="000B1F9E"/>
    <w:rsid w:val="003D7B3B"/>
    <w:rsid w:val="004821BB"/>
    <w:rsid w:val="008B0BD4"/>
    <w:rsid w:val="00BE40B3"/>
    <w:rsid w:val="00F6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8B0B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JBStyle">
    <w:name w:val="SJB Style"/>
    <w:basedOn w:val="MediumGrid3-Accent1"/>
    <w:uiPriority w:val="99"/>
    <w:rsid w:val="008B0BD4"/>
    <w:tblPr/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auto"/>
      </w:r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80B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B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0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0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1">
    <w:name w:val="Medium Grid 3 Accent 1"/>
    <w:basedOn w:val="TableNormal"/>
    <w:uiPriority w:val="69"/>
    <w:rsid w:val="008B0BD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 w:val="0"/>
        <w:bCs/>
        <w:i w:val="0"/>
        <w:iCs w:val="0"/>
        <w:color w:val="auto"/>
      </w:r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SJBStyle">
    <w:name w:val="SJB Style"/>
    <w:basedOn w:val="MediumGrid3-Accent1"/>
    <w:uiPriority w:val="99"/>
    <w:rsid w:val="008B0BD4"/>
    <w:tblPr/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auto"/>
      </w:r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80B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0B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80B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0B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0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B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BNL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Brooks</dc:creator>
  <cp:lastModifiedBy>Stephen Brooks</cp:lastModifiedBy>
  <cp:revision>3</cp:revision>
  <dcterms:created xsi:type="dcterms:W3CDTF">2017-01-10T14:55:00Z</dcterms:created>
  <dcterms:modified xsi:type="dcterms:W3CDTF">2017-01-10T15:35:00Z</dcterms:modified>
</cp:coreProperties>
</file>